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D1" w:rsidRPr="00CF1ADE" w:rsidRDefault="00C87ED1" w:rsidP="00C87ED1">
      <w:pPr>
        <w:spacing w:line="560" w:lineRule="exact"/>
        <w:rPr>
          <w:rFonts w:ascii="黑体" w:eastAsia="黑体" w:hAnsi="黑体"/>
          <w:color w:val="000000" w:themeColor="text1"/>
          <w:szCs w:val="32"/>
        </w:rPr>
      </w:pPr>
      <w:r w:rsidRPr="00CF1ADE">
        <w:rPr>
          <w:rFonts w:ascii="黑体" w:eastAsia="黑体" w:hAnsi="黑体" w:hint="eastAsia"/>
          <w:color w:val="000000" w:themeColor="text1"/>
          <w:szCs w:val="32"/>
        </w:rPr>
        <w:t>附件3</w:t>
      </w:r>
    </w:p>
    <w:p w:rsidR="00C87ED1" w:rsidRPr="00CF1ADE" w:rsidRDefault="00C87ED1" w:rsidP="00C87ED1">
      <w:pPr>
        <w:spacing w:line="560" w:lineRule="exact"/>
        <w:ind w:right="954"/>
        <w:jc w:val="right"/>
        <w:rPr>
          <w:rFonts w:ascii="仿宋" w:eastAsia="仿宋" w:hAnsi="仿宋"/>
          <w:color w:val="000000" w:themeColor="text1"/>
          <w:szCs w:val="32"/>
        </w:rPr>
      </w:pPr>
      <w:r w:rsidRPr="00CF1ADE">
        <w:rPr>
          <w:rFonts w:ascii="仿宋" w:eastAsia="仿宋" w:hAnsi="仿宋" w:hint="eastAsia"/>
          <w:color w:val="000000" w:themeColor="text1"/>
          <w:szCs w:val="32"/>
        </w:rPr>
        <w:t>编号：</w:t>
      </w:r>
    </w:p>
    <w:p w:rsidR="00C87ED1" w:rsidRPr="00CF1ADE" w:rsidRDefault="00C87ED1" w:rsidP="00C87ED1">
      <w:pPr>
        <w:spacing w:line="560" w:lineRule="exact"/>
        <w:ind w:right="480"/>
        <w:rPr>
          <w:rFonts w:ascii="仿宋" w:eastAsia="仿宋" w:hAnsi="仿宋"/>
          <w:color w:val="000000" w:themeColor="text1"/>
          <w:szCs w:val="32"/>
        </w:rPr>
      </w:pPr>
    </w:p>
    <w:p w:rsidR="00C87ED1" w:rsidRPr="00CF1ADE" w:rsidRDefault="00C87ED1" w:rsidP="00C87ED1">
      <w:pPr>
        <w:spacing w:line="560" w:lineRule="exact"/>
        <w:jc w:val="center"/>
        <w:rPr>
          <w:rFonts w:ascii="方正小标宋简体" w:eastAsia="方正小标宋简体" w:hAnsi="黑体"/>
          <w:color w:val="000000" w:themeColor="text1"/>
          <w:sz w:val="44"/>
          <w:szCs w:val="44"/>
        </w:rPr>
      </w:pPr>
      <w:bookmarkStart w:id="0" w:name="_GoBack"/>
      <w:r w:rsidRPr="00CF1ADE">
        <w:rPr>
          <w:rFonts w:ascii="方正小标宋简体" w:eastAsia="方正小标宋简体" w:hAnsi="黑体" w:hint="eastAsia"/>
          <w:color w:val="000000" w:themeColor="text1"/>
          <w:sz w:val="44"/>
          <w:szCs w:val="44"/>
        </w:rPr>
        <w:t>储 备 糖 购 销 合 同</w:t>
      </w:r>
      <w:bookmarkEnd w:id="0"/>
    </w:p>
    <w:p w:rsidR="00C87ED1" w:rsidRPr="00CF1ADE" w:rsidRDefault="00C87ED1" w:rsidP="00C87ED1">
      <w:pPr>
        <w:spacing w:line="560" w:lineRule="exact"/>
        <w:rPr>
          <w:rFonts w:ascii="黑体" w:eastAsia="黑体" w:hAnsi="黑体"/>
          <w:b/>
          <w:color w:val="000000" w:themeColor="text1"/>
          <w:sz w:val="44"/>
          <w:szCs w:val="44"/>
        </w:rPr>
      </w:pPr>
    </w:p>
    <w:p w:rsidR="00C87ED1" w:rsidRPr="00CF1ADE" w:rsidRDefault="00C87ED1" w:rsidP="00C87ED1">
      <w:pPr>
        <w:spacing w:line="560" w:lineRule="exact"/>
        <w:jc w:val="right"/>
        <w:rPr>
          <w:rFonts w:ascii="黑体" w:eastAsia="黑体" w:hAnsi="黑体"/>
          <w:b/>
          <w:color w:val="000000" w:themeColor="text1"/>
          <w:sz w:val="44"/>
          <w:szCs w:val="44"/>
        </w:rPr>
      </w:pPr>
      <w:r w:rsidRPr="00CF1ADE">
        <w:rPr>
          <w:rFonts w:ascii="仿宋_GB2312" w:hAnsi="仿宋" w:hint="eastAsia"/>
          <w:color w:val="000000" w:themeColor="text1"/>
          <w:szCs w:val="32"/>
        </w:rPr>
        <w:t>签订时间：  年  月  日</w:t>
      </w:r>
    </w:p>
    <w:p w:rsidR="00C87ED1" w:rsidRPr="00CF1ADE" w:rsidRDefault="00C87ED1" w:rsidP="00C87ED1">
      <w:pPr>
        <w:spacing w:line="560" w:lineRule="exact"/>
        <w:rPr>
          <w:rFonts w:ascii="仿宋_GB2312" w:hAnsi="仿宋"/>
          <w:color w:val="000000" w:themeColor="text1"/>
          <w:szCs w:val="32"/>
        </w:rPr>
      </w:pPr>
      <w:r w:rsidRPr="00CF1ADE">
        <w:rPr>
          <w:rFonts w:ascii="仿宋_GB2312" w:hAnsi="仿宋" w:hint="eastAsia"/>
          <w:color w:val="000000" w:themeColor="text1"/>
          <w:szCs w:val="32"/>
        </w:rPr>
        <w:t xml:space="preserve">甲方：                    </w:t>
      </w:r>
    </w:p>
    <w:p w:rsidR="00C87ED1" w:rsidRPr="00CF1ADE" w:rsidRDefault="00C87ED1" w:rsidP="00C87ED1">
      <w:pPr>
        <w:spacing w:line="560" w:lineRule="exact"/>
        <w:rPr>
          <w:rFonts w:ascii="仿宋_GB2312" w:hAnsi="仿宋"/>
          <w:color w:val="000000" w:themeColor="text1"/>
          <w:szCs w:val="32"/>
        </w:rPr>
      </w:pPr>
      <w:r w:rsidRPr="00CF1ADE">
        <w:rPr>
          <w:rFonts w:ascii="仿宋_GB2312" w:hAnsi="仿宋" w:hint="eastAsia"/>
          <w:color w:val="000000" w:themeColor="text1"/>
          <w:szCs w:val="32"/>
        </w:rPr>
        <w:t xml:space="preserve">乙方：                     </w:t>
      </w:r>
    </w:p>
    <w:p w:rsidR="00C87ED1" w:rsidRPr="00CF1ADE" w:rsidRDefault="00C87ED1" w:rsidP="00C87ED1">
      <w:pPr>
        <w:spacing w:line="560" w:lineRule="exact"/>
        <w:rPr>
          <w:rFonts w:ascii="仿宋_GB2312" w:hAnsi="仿宋"/>
          <w:color w:val="000000" w:themeColor="text1"/>
          <w:szCs w:val="32"/>
        </w:rPr>
      </w:pPr>
    </w:p>
    <w:p w:rsidR="00C87ED1" w:rsidRPr="00CF1ADE" w:rsidRDefault="00C87ED1" w:rsidP="00C87ED1">
      <w:pPr>
        <w:spacing w:line="560"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甲方通过公开招标方式出售2011/2012年榨季生产的白砂糖（陈糖），乙方经过投标获得中标人资格后购买甲方出售的2011/2012年榨季生产的白砂糖（陈糖），作为工业生产原料，不能直接作为食品添加原料。甲乙双方经友好协商就白砂糖购销事宜签订合同如下：</w:t>
      </w:r>
    </w:p>
    <w:p w:rsidR="00C87ED1" w:rsidRPr="00CF1ADE" w:rsidRDefault="00C87ED1" w:rsidP="00C87ED1">
      <w:pPr>
        <w:spacing w:line="560"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一、产品名称、品牌、数量、金额及交货仓库。</w:t>
      </w:r>
    </w:p>
    <w:tbl>
      <w:tblPr>
        <w:tblW w:w="5000" w:type="pct"/>
        <w:jc w:val="center"/>
        <w:tblLook w:val="04A0" w:firstRow="1" w:lastRow="0" w:firstColumn="1" w:lastColumn="0" w:noHBand="0" w:noVBand="1"/>
      </w:tblPr>
      <w:tblGrid>
        <w:gridCol w:w="1371"/>
        <w:gridCol w:w="849"/>
        <w:gridCol w:w="1182"/>
        <w:gridCol w:w="1044"/>
        <w:gridCol w:w="1074"/>
        <w:gridCol w:w="1074"/>
        <w:gridCol w:w="1074"/>
        <w:gridCol w:w="1166"/>
      </w:tblGrid>
      <w:tr w:rsidR="00C87ED1" w:rsidRPr="00CF1ADE" w:rsidTr="001D4EFF">
        <w:trPr>
          <w:trHeight w:val="495"/>
          <w:jc w:val="center"/>
        </w:trPr>
        <w:tc>
          <w:tcPr>
            <w:tcW w:w="778"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87ED1" w:rsidRPr="00CF1ADE" w:rsidRDefault="00C87ED1" w:rsidP="001D4EFF">
            <w:pPr>
              <w:widowControl/>
              <w:spacing w:line="320" w:lineRule="exact"/>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产品名称</w:t>
            </w:r>
          </w:p>
        </w:tc>
        <w:tc>
          <w:tcPr>
            <w:tcW w:w="483"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87ED1" w:rsidRPr="00CF1ADE" w:rsidRDefault="00C87ED1" w:rsidP="001D4EFF">
            <w:pPr>
              <w:widowControl/>
              <w:spacing w:line="320" w:lineRule="exact"/>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品牌</w:t>
            </w:r>
          </w:p>
        </w:tc>
        <w:tc>
          <w:tcPr>
            <w:tcW w:w="67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87ED1" w:rsidRPr="00CF1ADE" w:rsidRDefault="00C87ED1" w:rsidP="001D4EFF">
            <w:pPr>
              <w:widowControl/>
              <w:spacing w:line="320" w:lineRule="exact"/>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数量(吨)</w:t>
            </w:r>
          </w:p>
        </w:tc>
        <w:tc>
          <w:tcPr>
            <w:tcW w:w="57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87ED1" w:rsidRPr="00CF1ADE" w:rsidRDefault="00C87ED1" w:rsidP="001D4EFF">
            <w:pPr>
              <w:widowControl/>
              <w:spacing w:line="320" w:lineRule="exact"/>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单价（元）</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87ED1" w:rsidRPr="00CF1ADE" w:rsidRDefault="00C87ED1" w:rsidP="001D4EFF">
            <w:pPr>
              <w:widowControl/>
              <w:spacing w:line="320" w:lineRule="exact"/>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总货款</w:t>
            </w: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spacing w:line="320" w:lineRule="exact"/>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已付保证金</w:t>
            </w: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spacing w:line="320" w:lineRule="exact"/>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应付货款</w:t>
            </w:r>
          </w:p>
        </w:tc>
        <w:tc>
          <w:tcPr>
            <w:tcW w:w="66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交货  仓库</w:t>
            </w:r>
          </w:p>
        </w:tc>
      </w:tr>
      <w:tr w:rsidR="00C87ED1" w:rsidRPr="00CF1ADE" w:rsidTr="001D4EFF">
        <w:trPr>
          <w:trHeight w:val="600"/>
          <w:jc w:val="center"/>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71"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62"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r>
      <w:tr w:rsidR="00C87ED1" w:rsidRPr="00CF1ADE" w:rsidTr="001D4EFF">
        <w:trPr>
          <w:trHeight w:val="600"/>
          <w:jc w:val="center"/>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71"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87ED1" w:rsidRPr="00CF1ADE" w:rsidRDefault="00C87ED1" w:rsidP="001D4EFF">
            <w:pPr>
              <w:jc w:val="center"/>
              <w:rPr>
                <w:rFonts w:ascii="仿宋_GB2312" w:hAnsi="仿宋" w:cs="宋体"/>
                <w:color w:val="000000" w:themeColor="text1"/>
                <w:kern w:val="0"/>
                <w:sz w:val="28"/>
                <w:szCs w:val="28"/>
              </w:rPr>
            </w:pP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jc w:val="center"/>
              <w:rPr>
                <w:rFonts w:ascii="仿宋_GB2312" w:hAnsi="仿宋" w:cs="宋体"/>
                <w:color w:val="000000" w:themeColor="text1"/>
                <w:kern w:val="0"/>
                <w:sz w:val="28"/>
                <w:szCs w:val="28"/>
              </w:rPr>
            </w:pP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jc w:val="center"/>
              <w:rPr>
                <w:rFonts w:ascii="仿宋_GB2312" w:hAnsi="仿宋" w:cs="宋体"/>
                <w:color w:val="000000" w:themeColor="text1"/>
                <w:kern w:val="0"/>
                <w:sz w:val="28"/>
                <w:szCs w:val="28"/>
              </w:rPr>
            </w:pPr>
          </w:p>
        </w:tc>
        <w:tc>
          <w:tcPr>
            <w:tcW w:w="662"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r>
      <w:tr w:rsidR="00C87ED1" w:rsidRPr="00CF1ADE" w:rsidTr="001D4EFF">
        <w:trPr>
          <w:trHeight w:val="600"/>
          <w:jc w:val="center"/>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71"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jc w:val="center"/>
              <w:rPr>
                <w:rFonts w:ascii="仿宋_GB2312" w:hAnsi="仿宋" w:cs="宋体"/>
                <w:color w:val="000000" w:themeColor="text1"/>
                <w:kern w:val="0"/>
                <w:sz w:val="28"/>
                <w:szCs w:val="28"/>
              </w:rPr>
            </w:pP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jc w:val="center"/>
              <w:rPr>
                <w:rFonts w:ascii="仿宋_GB2312" w:hAnsi="仿宋" w:cs="宋体"/>
                <w:color w:val="000000" w:themeColor="text1"/>
                <w:kern w:val="0"/>
                <w:sz w:val="28"/>
                <w:szCs w:val="28"/>
              </w:rPr>
            </w:pPr>
          </w:p>
        </w:tc>
        <w:tc>
          <w:tcPr>
            <w:tcW w:w="662"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r>
      <w:tr w:rsidR="00C87ED1" w:rsidRPr="00CF1ADE" w:rsidTr="001D4EFF">
        <w:trPr>
          <w:trHeight w:val="600"/>
          <w:jc w:val="center"/>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合 计</w:t>
            </w:r>
          </w:p>
        </w:tc>
        <w:tc>
          <w:tcPr>
            <w:tcW w:w="671"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jc w:val="center"/>
              <w:rPr>
                <w:rFonts w:ascii="仿宋_GB2312" w:hAnsi="仿宋" w:cs="宋体"/>
                <w:color w:val="000000" w:themeColor="text1"/>
                <w:kern w:val="0"/>
                <w:sz w:val="28"/>
                <w:szCs w:val="28"/>
              </w:rPr>
            </w:pPr>
          </w:p>
        </w:tc>
        <w:tc>
          <w:tcPr>
            <w:tcW w:w="610" w:type="pct"/>
            <w:tcBorders>
              <w:top w:val="single" w:sz="4" w:space="0" w:color="auto"/>
              <w:left w:val="nil"/>
              <w:bottom w:val="single" w:sz="4" w:space="0" w:color="auto"/>
              <w:right w:val="single" w:sz="4" w:space="0" w:color="auto"/>
            </w:tcBorders>
            <w:shd w:val="clear" w:color="auto" w:fill="auto"/>
            <w:vAlign w:val="center"/>
          </w:tcPr>
          <w:p w:rsidR="00C87ED1" w:rsidRPr="00CF1ADE" w:rsidRDefault="00C87ED1" w:rsidP="001D4EFF">
            <w:pPr>
              <w:widowControl/>
              <w:jc w:val="center"/>
              <w:rPr>
                <w:rFonts w:ascii="仿宋_GB2312" w:hAnsi="仿宋" w:cs="宋体"/>
                <w:color w:val="000000" w:themeColor="text1"/>
                <w:kern w:val="0"/>
                <w:sz w:val="28"/>
                <w:szCs w:val="28"/>
              </w:rPr>
            </w:pPr>
          </w:p>
        </w:tc>
        <w:tc>
          <w:tcPr>
            <w:tcW w:w="662" w:type="pct"/>
            <w:tcBorders>
              <w:top w:val="nil"/>
              <w:left w:val="nil"/>
              <w:bottom w:val="single" w:sz="4" w:space="0" w:color="auto"/>
              <w:right w:val="single" w:sz="4" w:space="0" w:color="auto"/>
            </w:tcBorders>
            <w:shd w:val="clear" w:color="auto" w:fill="auto"/>
            <w:vAlign w:val="center"/>
            <w:hideMark/>
          </w:tcPr>
          <w:p w:rsidR="00C87ED1" w:rsidRPr="00CF1ADE" w:rsidRDefault="00C87ED1" w:rsidP="001D4EFF">
            <w:pPr>
              <w:widowControl/>
              <w:jc w:val="center"/>
              <w:rPr>
                <w:rFonts w:ascii="仿宋_GB2312" w:hAnsi="仿宋" w:cs="宋体"/>
                <w:color w:val="000000" w:themeColor="text1"/>
                <w:kern w:val="0"/>
                <w:sz w:val="28"/>
                <w:szCs w:val="28"/>
              </w:rPr>
            </w:pPr>
            <w:r w:rsidRPr="00CF1ADE">
              <w:rPr>
                <w:rFonts w:ascii="仿宋_GB2312" w:hAnsi="仿宋" w:cs="宋体" w:hint="eastAsia"/>
                <w:color w:val="000000" w:themeColor="text1"/>
                <w:kern w:val="0"/>
                <w:sz w:val="28"/>
                <w:szCs w:val="28"/>
              </w:rPr>
              <w:t xml:space="preserve">　</w:t>
            </w:r>
          </w:p>
        </w:tc>
      </w:tr>
    </w:tbl>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二、交（提）货地点：甲方指定仓库验收交货，乙方承担出</w:t>
      </w:r>
      <w:r w:rsidRPr="00CF1ADE">
        <w:rPr>
          <w:rFonts w:ascii="仿宋_GB2312" w:hAnsi="仿宋" w:hint="eastAsia"/>
          <w:color w:val="000000" w:themeColor="text1"/>
          <w:szCs w:val="32"/>
        </w:rPr>
        <w:lastRenderedPageBreak/>
        <w:t>库费用。</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三、质量标准：本合同所指的白砂糖为2011/2012年生产的储备糖（陈糖），乙方在签订本合同前已经对所购白砂糖进行过详细了解，对其质量已经确认，无任何异议。</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四、交（提）货产品：2011/2012年榨季生产的白砂糖（陈糖），包装：外编织袋，内有薄膜。</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五、运费及其他费用的承担：甲方仓库内交货，搬运、装卸及运输等其他费用由乙方承担。</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六、货款和费用结算方式及付款日期。乙方</w:t>
      </w:r>
      <w:r w:rsidRPr="00CF1ADE">
        <w:rPr>
          <w:rFonts w:ascii="仿宋_GB2312" w:hAnsi="仿宋"/>
          <w:color w:val="000000" w:themeColor="text1"/>
          <w:szCs w:val="32"/>
        </w:rPr>
        <w:t>可以</w:t>
      </w:r>
      <w:r w:rsidRPr="00CF1ADE">
        <w:rPr>
          <w:rFonts w:ascii="仿宋_GB2312" w:hAnsi="仿宋" w:hint="eastAsia"/>
          <w:color w:val="000000" w:themeColor="text1"/>
          <w:szCs w:val="32"/>
        </w:rPr>
        <w:t>一次性</w:t>
      </w:r>
      <w:r w:rsidRPr="00CF1ADE">
        <w:rPr>
          <w:rFonts w:ascii="仿宋_GB2312" w:hAnsi="仿宋"/>
          <w:color w:val="000000" w:themeColor="text1"/>
          <w:szCs w:val="32"/>
        </w:rPr>
        <w:t>或</w:t>
      </w:r>
      <w:r w:rsidRPr="00CF1ADE">
        <w:rPr>
          <w:rFonts w:ascii="仿宋_GB2312" w:hAnsi="仿宋" w:hint="eastAsia"/>
          <w:color w:val="000000" w:themeColor="text1"/>
          <w:szCs w:val="32"/>
        </w:rPr>
        <w:t>分期付款。无论一次性</w:t>
      </w:r>
      <w:r w:rsidRPr="00CF1ADE">
        <w:rPr>
          <w:rFonts w:ascii="仿宋_GB2312" w:hAnsi="仿宋"/>
          <w:color w:val="000000" w:themeColor="text1"/>
          <w:szCs w:val="32"/>
        </w:rPr>
        <w:t>或</w:t>
      </w:r>
      <w:r w:rsidRPr="00CF1ADE">
        <w:rPr>
          <w:rFonts w:ascii="仿宋_GB2312" w:hAnsi="仿宋" w:hint="eastAsia"/>
          <w:color w:val="000000" w:themeColor="text1"/>
          <w:szCs w:val="32"/>
        </w:rPr>
        <w:t>分期付款，</w:t>
      </w:r>
      <w:r w:rsidRPr="00CF1ADE">
        <w:rPr>
          <w:rFonts w:ascii="仿宋_GB2312" w:hAnsi="仿宋"/>
          <w:color w:val="000000" w:themeColor="text1"/>
          <w:szCs w:val="32"/>
        </w:rPr>
        <w:t>均应在</w:t>
      </w:r>
      <w:r w:rsidRPr="00CF1ADE">
        <w:rPr>
          <w:rFonts w:ascii="仿宋_GB2312" w:hAnsi="仿宋" w:hint="eastAsia"/>
          <w:color w:val="000000" w:themeColor="text1"/>
          <w:szCs w:val="32"/>
        </w:rPr>
        <w:t>20</w:t>
      </w:r>
      <w:r>
        <w:rPr>
          <w:rFonts w:ascii="仿宋_GB2312" w:hAnsi="仿宋"/>
          <w:color w:val="000000" w:themeColor="text1"/>
          <w:szCs w:val="32"/>
        </w:rPr>
        <w:t>20</w:t>
      </w:r>
      <w:r w:rsidRPr="00CF1ADE">
        <w:rPr>
          <w:rFonts w:ascii="仿宋_GB2312" w:hAnsi="仿宋" w:hint="eastAsia"/>
          <w:color w:val="000000" w:themeColor="text1"/>
          <w:szCs w:val="32"/>
        </w:rPr>
        <w:t>年1月3</w:t>
      </w:r>
      <w:r w:rsidRPr="00CF1ADE">
        <w:rPr>
          <w:rFonts w:ascii="仿宋_GB2312" w:hAnsi="仿宋"/>
          <w:color w:val="000000" w:themeColor="text1"/>
          <w:szCs w:val="32"/>
        </w:rPr>
        <w:t>0</w:t>
      </w:r>
      <w:r w:rsidRPr="00CF1ADE">
        <w:rPr>
          <w:rFonts w:ascii="仿宋_GB2312" w:hAnsi="仿宋" w:hint="eastAsia"/>
          <w:color w:val="000000" w:themeColor="text1"/>
          <w:szCs w:val="32"/>
        </w:rPr>
        <w:t>日前将</w:t>
      </w:r>
      <w:r w:rsidRPr="00CF1ADE">
        <w:rPr>
          <w:rFonts w:ascii="仿宋_GB2312" w:hAnsi="仿宋"/>
          <w:color w:val="000000" w:themeColor="text1"/>
          <w:szCs w:val="32"/>
        </w:rPr>
        <w:t>货款转入甲方指定账户</w:t>
      </w:r>
      <w:r w:rsidRPr="00CF1ADE">
        <w:rPr>
          <w:rFonts w:ascii="仿宋_GB2312" w:hAnsi="仿宋" w:hint="eastAsia"/>
          <w:color w:val="000000" w:themeColor="text1"/>
          <w:szCs w:val="32"/>
        </w:rPr>
        <w:t>，即支付完毕总货款。乙方采用</w:t>
      </w:r>
      <w:r w:rsidRPr="00CF1ADE">
        <w:rPr>
          <w:rFonts w:ascii="仿宋_GB2312" w:hAnsi="仿宋"/>
          <w:color w:val="000000" w:themeColor="text1"/>
          <w:szCs w:val="32"/>
        </w:rPr>
        <w:t>分期</w:t>
      </w:r>
      <w:r w:rsidRPr="00CF1ADE">
        <w:rPr>
          <w:rFonts w:ascii="仿宋_GB2312" w:hAnsi="仿宋" w:hint="eastAsia"/>
          <w:color w:val="000000" w:themeColor="text1"/>
          <w:szCs w:val="32"/>
        </w:rPr>
        <w:t>付款</w:t>
      </w:r>
      <w:r w:rsidRPr="00CF1ADE">
        <w:rPr>
          <w:rFonts w:ascii="仿宋_GB2312" w:hAnsi="仿宋"/>
          <w:color w:val="000000" w:themeColor="text1"/>
          <w:szCs w:val="32"/>
        </w:rPr>
        <w:t>方式的，</w:t>
      </w:r>
      <w:r w:rsidRPr="00CF1ADE">
        <w:rPr>
          <w:rFonts w:ascii="仿宋_GB2312" w:hAnsi="仿宋" w:hint="eastAsia"/>
          <w:color w:val="000000" w:themeColor="text1"/>
          <w:szCs w:val="32"/>
        </w:rPr>
        <w:t>每期最低付款金额为1000吨白砂糖对应的应付货款。乙方的投标保证金转为履约保证金，可用于抵扣最后一批货款。</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乙方应在付款当日将汇款凭证底单传真给甲方。乙方若不能在约定期限内支付完货款，甲方将不退还其缴纳的投标保证金，合同自动解除。甲方在确认收到全部货款之日起30个工作日内，向乙方开具增值税专用发票 (如果乙方为非一般纳税人则开具增值税普通发票)，并通知乙方自行领取发票。</w:t>
      </w:r>
    </w:p>
    <w:p w:rsidR="00C87ED1" w:rsidRDefault="00C87ED1" w:rsidP="00E5160D">
      <w:pPr>
        <w:spacing w:line="574" w:lineRule="exact"/>
        <w:ind w:firstLineChars="200" w:firstLine="632"/>
        <w:rPr>
          <w:rFonts w:ascii="仿宋_GB2312" w:hAnsi="仿宋"/>
          <w:szCs w:val="32"/>
        </w:rPr>
      </w:pPr>
      <w:r w:rsidRPr="00CF1ADE">
        <w:rPr>
          <w:rFonts w:ascii="仿宋_GB2312" w:hAnsi="仿宋" w:hint="eastAsia"/>
          <w:color w:val="000000" w:themeColor="text1"/>
          <w:szCs w:val="32"/>
        </w:rPr>
        <w:t>七、交（提）货时间</w:t>
      </w:r>
      <w:r w:rsidRPr="008054C1">
        <w:rPr>
          <w:rFonts w:ascii="仿宋_GB2312" w:hAnsi="仿宋" w:hint="eastAsia"/>
          <w:color w:val="000000" w:themeColor="text1"/>
          <w:szCs w:val="32"/>
        </w:rPr>
        <w:t>及仓储费</w:t>
      </w:r>
      <w:r w:rsidRPr="00CF1ADE">
        <w:rPr>
          <w:rFonts w:ascii="仿宋_GB2312" w:hAnsi="仿宋" w:hint="eastAsia"/>
          <w:color w:val="000000" w:themeColor="text1"/>
          <w:szCs w:val="32"/>
        </w:rPr>
        <w:t>：甲方根据乙方所支付的货款，自收到货款之日起5个工作日内，开具与乙方所支付的货款对应的白砂糖数量的提货单，并通知乙方及时提货。</w:t>
      </w:r>
      <w:r w:rsidRPr="00C8166D">
        <w:rPr>
          <w:rFonts w:ascii="仿宋_GB2312" w:hAnsi="仿宋" w:hint="eastAsia"/>
          <w:szCs w:val="32"/>
        </w:rPr>
        <w:t>甲方仅承担自签订合同之日起</w:t>
      </w:r>
      <w:r>
        <w:rPr>
          <w:rFonts w:ascii="仿宋_GB2312" w:hAnsi="仿宋"/>
          <w:szCs w:val="32"/>
        </w:rPr>
        <w:t>20</w:t>
      </w:r>
      <w:r w:rsidRPr="00C8166D">
        <w:rPr>
          <w:rFonts w:ascii="仿宋_GB2312" w:hAnsi="仿宋" w:hint="eastAsia"/>
          <w:szCs w:val="32"/>
        </w:rPr>
        <w:t>日内的仓储费，超过甲方承担仓储费期限则由</w:t>
      </w:r>
      <w:r w:rsidRPr="00C8166D">
        <w:rPr>
          <w:rFonts w:ascii="仿宋_GB2312" w:hAnsi="仿宋" w:hint="eastAsia"/>
          <w:szCs w:val="32"/>
        </w:rPr>
        <w:lastRenderedPageBreak/>
        <w:t>乙方承担。</w:t>
      </w:r>
    </w:p>
    <w:p w:rsidR="00BC47A5" w:rsidRPr="00BC47A5" w:rsidRDefault="00BC47A5" w:rsidP="00E5160D">
      <w:pPr>
        <w:spacing w:line="574" w:lineRule="exact"/>
        <w:ind w:firstLineChars="200" w:firstLine="632"/>
        <w:rPr>
          <w:rFonts w:ascii="仿宋_GB2312" w:hAnsi="仿宋"/>
          <w:color w:val="000000" w:themeColor="text1"/>
          <w:szCs w:val="32"/>
        </w:rPr>
      </w:pPr>
      <w:r w:rsidRPr="00BC47A5">
        <w:rPr>
          <w:rFonts w:ascii="仿宋_GB2312" w:hAnsi="仿宋" w:hint="eastAsia"/>
          <w:color w:val="000000" w:themeColor="text1"/>
          <w:szCs w:val="32"/>
        </w:rPr>
        <w:t>如果乙方采用分期付款方式支付货款，超过甲方承担仓储费期限未提货的，甲方向乙方收取未提的白砂糖的仓储费，待乙方全部提货后，根据实际开支的仓储费进行结算，并从乙方的履约保证金中扣除，多退少补。</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八、特别约定：甲方售给乙方的标的物是2011/2012年榨季生产的白砂糖（陈糖），</w:t>
      </w:r>
      <w:proofErr w:type="gramStart"/>
      <w:r w:rsidRPr="00CF1ADE">
        <w:rPr>
          <w:rFonts w:ascii="仿宋_GB2312" w:hAnsi="仿宋" w:hint="eastAsia"/>
          <w:color w:val="000000" w:themeColor="text1"/>
          <w:szCs w:val="32"/>
        </w:rPr>
        <w:t>乙方仅</w:t>
      </w:r>
      <w:proofErr w:type="gramEnd"/>
      <w:r w:rsidRPr="00CF1ADE">
        <w:rPr>
          <w:rFonts w:ascii="仿宋_GB2312" w:hAnsi="仿宋" w:hint="eastAsia"/>
          <w:color w:val="000000" w:themeColor="text1"/>
          <w:szCs w:val="32"/>
        </w:rPr>
        <w:t>能用于工业生产，不得直接作为食品添加原料或直接向社会出售（</w:t>
      </w:r>
      <w:proofErr w:type="gramStart"/>
      <w:r w:rsidRPr="00CF1ADE">
        <w:rPr>
          <w:rFonts w:ascii="仿宋_GB2312" w:hAnsi="仿宋" w:hint="eastAsia"/>
          <w:color w:val="000000" w:themeColor="text1"/>
          <w:szCs w:val="32"/>
        </w:rPr>
        <w:t>附承诺</w:t>
      </w:r>
      <w:proofErr w:type="gramEnd"/>
      <w:r w:rsidRPr="00CF1ADE">
        <w:rPr>
          <w:rFonts w:ascii="仿宋_GB2312" w:hAnsi="仿宋" w:hint="eastAsia"/>
          <w:color w:val="000000" w:themeColor="text1"/>
          <w:szCs w:val="32"/>
        </w:rPr>
        <w:t>书），要确保所购的白砂糖加工成合格的产品后，方可向社会出售，并将具有资质的检验机构出具的检验合格证书报甲方备案。</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九、解决合同纠纷方式：如出现合同纠纷，甲乙双方应协商解决；若甲乙双方无法达成一致意见，则由南宁仲裁委员会仲裁。</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十、如乙方存在下列情形之一的，甲方有权随时解除本合同，乙方应赔偿因此给甲方造成的直接或其他间接损失，并承担由此引起的一切法律后果。</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（一）乙方在投标过程中存在违反招投标法律法规行为，甲方不退还保证金；</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（二）将所购的白砂糖直接向社会出售，根据直接出售吨数，按1000元/</w:t>
      </w:r>
      <w:proofErr w:type="gramStart"/>
      <w:r w:rsidRPr="00CF1ADE">
        <w:rPr>
          <w:rFonts w:ascii="仿宋_GB2312" w:hAnsi="仿宋" w:hint="eastAsia"/>
          <w:color w:val="000000" w:themeColor="text1"/>
          <w:szCs w:val="32"/>
        </w:rPr>
        <w:t>吨标准</w:t>
      </w:r>
      <w:proofErr w:type="gramEnd"/>
      <w:r w:rsidRPr="00CF1ADE">
        <w:rPr>
          <w:rFonts w:ascii="仿宋_GB2312" w:hAnsi="仿宋" w:hint="eastAsia"/>
          <w:color w:val="000000" w:themeColor="text1"/>
          <w:szCs w:val="32"/>
        </w:rPr>
        <w:t>计算赔付违约金给甲方，并承担相应的法律责任。上述不退还的保证金和收到的违约金，甲方按规定上缴自治区国库。</w:t>
      </w:r>
    </w:p>
    <w:p w:rsidR="00C87ED1" w:rsidRPr="00CF1ADE" w:rsidRDefault="00C87ED1" w:rsidP="00E5160D">
      <w:pPr>
        <w:spacing w:line="574" w:lineRule="exact"/>
        <w:ind w:firstLineChars="200" w:firstLine="632"/>
        <w:rPr>
          <w:rFonts w:ascii="仿宋_GB2312" w:hAnsi="仿宋"/>
          <w:color w:val="000000" w:themeColor="text1"/>
          <w:szCs w:val="32"/>
        </w:rPr>
      </w:pPr>
      <w:r w:rsidRPr="0052019C">
        <w:rPr>
          <w:rFonts w:ascii="仿宋_GB2312" w:hAnsi="仿宋" w:hint="eastAsia"/>
          <w:color w:val="000000" w:themeColor="text1"/>
          <w:szCs w:val="32"/>
        </w:rPr>
        <w:t>十一、甲方在上级有关部门的统一组织下，根据乙方的加工</w:t>
      </w:r>
      <w:r w:rsidRPr="0052019C">
        <w:rPr>
          <w:rFonts w:ascii="仿宋_GB2312" w:hAnsi="仿宋" w:hint="eastAsia"/>
          <w:color w:val="000000" w:themeColor="text1"/>
          <w:szCs w:val="32"/>
        </w:rPr>
        <w:lastRenderedPageBreak/>
        <w:t>方案，抽查乙方对所购白砂糖的加工情况，乙方应配合检查，并提供相关证明材料。</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十二、与本合同有关的所有招标和投标文件，均作为本合同的附件。</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十三、其它约定事项：本合同自双方签字盖章之日起生效。本合同一式四份，各执两份。</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十四、未尽事宜，双方协商解决。</w:t>
      </w:r>
    </w:p>
    <w:p w:rsidR="00C87ED1" w:rsidRPr="00CF1ADE" w:rsidRDefault="00C87ED1" w:rsidP="00E5160D">
      <w:pPr>
        <w:spacing w:line="574" w:lineRule="exact"/>
        <w:rPr>
          <w:rFonts w:ascii="仿宋_GB2312" w:hAnsi="仿宋"/>
          <w:color w:val="000000" w:themeColor="text1"/>
          <w:szCs w:val="32"/>
        </w:rPr>
      </w:pP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甲方：                      乙方：</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法定代表人:                 法定代表人：</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委托代理人：                委托代理人：</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单位地址：                  单位地址：</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 xml:space="preserve">联系电话:                   联系电话: </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传真：                      传真：</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开户银行：                  开户银行：</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账号：                      账号：</w:t>
      </w:r>
    </w:p>
    <w:p w:rsidR="00C87ED1" w:rsidRPr="00CF1ADE" w:rsidRDefault="00C87ED1" w:rsidP="00E5160D">
      <w:pPr>
        <w:spacing w:line="574" w:lineRule="exact"/>
        <w:ind w:firstLineChars="200" w:firstLine="632"/>
        <w:rPr>
          <w:rFonts w:ascii="仿宋_GB2312" w:hAnsi="仿宋"/>
          <w:color w:val="000000" w:themeColor="text1"/>
          <w:szCs w:val="32"/>
        </w:rPr>
      </w:pPr>
    </w:p>
    <w:p w:rsidR="00C87ED1" w:rsidRPr="00CF1ADE" w:rsidRDefault="00C87ED1" w:rsidP="00E5160D">
      <w:pPr>
        <w:spacing w:line="574" w:lineRule="exact"/>
        <w:ind w:firstLineChars="200" w:firstLine="632"/>
        <w:rPr>
          <w:rFonts w:ascii="仿宋_GB2312" w:hAnsi="仿宋"/>
          <w:color w:val="000000" w:themeColor="text1"/>
          <w:szCs w:val="32"/>
        </w:rPr>
      </w:pPr>
    </w:p>
    <w:p w:rsidR="00C87ED1" w:rsidRPr="00CF1ADE" w:rsidRDefault="00C87ED1" w:rsidP="00E5160D">
      <w:pPr>
        <w:spacing w:line="574" w:lineRule="exact"/>
        <w:ind w:firstLineChars="200" w:firstLine="632"/>
        <w:rPr>
          <w:rFonts w:ascii="仿宋_GB2312" w:hAnsi="仿宋"/>
          <w:color w:val="000000" w:themeColor="text1"/>
          <w:szCs w:val="32"/>
        </w:rPr>
      </w:pPr>
    </w:p>
    <w:p w:rsidR="00C87ED1" w:rsidRPr="00CF1ADE" w:rsidRDefault="00C87ED1" w:rsidP="00E5160D">
      <w:pPr>
        <w:spacing w:line="574" w:lineRule="exact"/>
        <w:ind w:firstLineChars="200" w:firstLine="632"/>
        <w:rPr>
          <w:rFonts w:ascii="仿宋_GB2312" w:hAnsi="仿宋"/>
          <w:color w:val="000000" w:themeColor="text1"/>
          <w:szCs w:val="32"/>
        </w:rPr>
      </w:pPr>
    </w:p>
    <w:p w:rsidR="00C87ED1" w:rsidRPr="00CF1ADE" w:rsidRDefault="00C87ED1" w:rsidP="00E5160D">
      <w:pPr>
        <w:spacing w:line="574" w:lineRule="exact"/>
        <w:ind w:firstLineChars="200" w:firstLine="632"/>
        <w:rPr>
          <w:rFonts w:ascii="仿宋_GB2312" w:hAnsi="仿宋"/>
          <w:color w:val="000000" w:themeColor="text1"/>
          <w:szCs w:val="32"/>
        </w:rPr>
      </w:pPr>
    </w:p>
    <w:p w:rsidR="00C87ED1" w:rsidRPr="00CF1ADE" w:rsidRDefault="00C87ED1" w:rsidP="00E5160D">
      <w:pPr>
        <w:spacing w:line="574" w:lineRule="exact"/>
        <w:ind w:firstLineChars="200" w:firstLine="632"/>
        <w:rPr>
          <w:rFonts w:ascii="仿宋_GB2312" w:hAnsi="仿宋"/>
          <w:color w:val="000000" w:themeColor="text1"/>
          <w:szCs w:val="32"/>
        </w:rPr>
      </w:pPr>
    </w:p>
    <w:p w:rsidR="00C87ED1" w:rsidRPr="00CF1ADE" w:rsidRDefault="00C87ED1" w:rsidP="00E5160D">
      <w:pPr>
        <w:spacing w:line="574" w:lineRule="exact"/>
        <w:rPr>
          <w:rFonts w:ascii="黑体" w:eastAsia="黑体" w:hAnsi="黑体"/>
          <w:color w:val="000000" w:themeColor="text1"/>
        </w:rPr>
      </w:pPr>
      <w:r w:rsidRPr="00CF1ADE">
        <w:rPr>
          <w:rFonts w:ascii="黑体" w:eastAsia="黑体" w:hAnsi="黑体" w:hint="eastAsia"/>
          <w:color w:val="000000" w:themeColor="text1"/>
        </w:rPr>
        <w:lastRenderedPageBreak/>
        <w:t>储备糖购销合同附件</w:t>
      </w:r>
    </w:p>
    <w:p w:rsidR="00C87ED1" w:rsidRPr="00CF1ADE" w:rsidRDefault="00C87ED1" w:rsidP="00E5160D">
      <w:pPr>
        <w:spacing w:line="574" w:lineRule="exact"/>
        <w:rPr>
          <w:rFonts w:ascii="仿宋_GB2312" w:hAnsi="仿宋"/>
          <w:color w:val="000000" w:themeColor="text1"/>
          <w:szCs w:val="32"/>
        </w:rPr>
      </w:pPr>
    </w:p>
    <w:p w:rsidR="00C87ED1" w:rsidRPr="00CF1ADE" w:rsidRDefault="00C87ED1" w:rsidP="00E5160D">
      <w:pPr>
        <w:widowControl/>
        <w:spacing w:before="75" w:line="574" w:lineRule="exact"/>
        <w:ind w:right="641"/>
        <w:jc w:val="center"/>
        <w:rPr>
          <w:rFonts w:ascii="方正小标宋简体" w:eastAsia="方正小标宋简体" w:hAnsi="Arial" w:cs="Arial"/>
          <w:color w:val="000000" w:themeColor="text1"/>
          <w:kern w:val="0"/>
          <w:sz w:val="44"/>
          <w:szCs w:val="44"/>
        </w:rPr>
      </w:pPr>
      <w:r w:rsidRPr="00CF1ADE">
        <w:rPr>
          <w:rFonts w:ascii="方正小标宋简体" w:eastAsia="方正小标宋简体" w:hAnsi="Arial" w:cs="Arial" w:hint="eastAsia"/>
          <w:color w:val="000000" w:themeColor="text1"/>
          <w:kern w:val="0"/>
          <w:sz w:val="44"/>
          <w:szCs w:val="44"/>
        </w:rPr>
        <w:t>承 诺 书</w:t>
      </w:r>
    </w:p>
    <w:p w:rsidR="00C87ED1" w:rsidRPr="00CF1ADE" w:rsidRDefault="00C87ED1" w:rsidP="00E5160D">
      <w:pPr>
        <w:widowControl/>
        <w:spacing w:before="75" w:line="574" w:lineRule="exact"/>
        <w:ind w:right="640"/>
        <w:jc w:val="left"/>
        <w:rPr>
          <w:rFonts w:ascii="仿宋_GB2312" w:hAnsi="Arial" w:cs="Arial"/>
          <w:color w:val="000000" w:themeColor="text1"/>
          <w:kern w:val="0"/>
          <w:szCs w:val="32"/>
        </w:rPr>
      </w:pPr>
    </w:p>
    <w:p w:rsidR="00C87ED1" w:rsidRPr="00CF1ADE" w:rsidRDefault="00C87ED1" w:rsidP="00E5160D">
      <w:pPr>
        <w:spacing w:line="574" w:lineRule="exact"/>
        <w:rPr>
          <w:rFonts w:ascii="仿宋_GB2312" w:hAnsi="仿宋"/>
          <w:color w:val="000000" w:themeColor="text1"/>
          <w:szCs w:val="32"/>
        </w:rPr>
      </w:pPr>
      <w:r w:rsidRPr="00CF1ADE">
        <w:rPr>
          <w:rFonts w:ascii="仿宋_GB2312" w:hAnsi="仿宋" w:hint="eastAsia"/>
          <w:color w:val="000000" w:themeColor="text1"/>
          <w:szCs w:val="32"/>
        </w:rPr>
        <w:t>广西华洋糖业储备中心：</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本企业承诺：已现场认可本次投标标的物（白砂糖）的质量，对标的物（白砂糖）无保质期要求。本企业保证购买的白砂糖不直接作为食品添加原料或直接向社会出售，加工成合格的产品后，再向社会出售或作其他使用。</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如因本企业改变用途造成的一切后果由本企业负责，并承担由此而产生的法律责任。</w:t>
      </w:r>
    </w:p>
    <w:p w:rsidR="00C87ED1" w:rsidRPr="00CF1ADE" w:rsidRDefault="00C87ED1" w:rsidP="00E5160D">
      <w:pPr>
        <w:spacing w:line="574" w:lineRule="exact"/>
        <w:ind w:firstLineChars="200" w:firstLine="632"/>
        <w:rPr>
          <w:rFonts w:ascii="仿宋_GB2312" w:hAnsi="仿宋"/>
          <w:color w:val="000000" w:themeColor="text1"/>
          <w:szCs w:val="32"/>
        </w:rPr>
      </w:pPr>
      <w:r w:rsidRPr="00CF1ADE">
        <w:rPr>
          <w:rFonts w:ascii="仿宋_GB2312" w:hAnsi="仿宋" w:hint="eastAsia"/>
          <w:color w:val="000000" w:themeColor="text1"/>
          <w:szCs w:val="32"/>
        </w:rPr>
        <w:t>特此承诺。</w:t>
      </w:r>
    </w:p>
    <w:p w:rsidR="00C87ED1" w:rsidRPr="00CF1ADE" w:rsidRDefault="00C87ED1" w:rsidP="00E5160D">
      <w:pPr>
        <w:spacing w:line="574" w:lineRule="exact"/>
        <w:ind w:firstLineChars="200" w:firstLine="632"/>
        <w:jc w:val="left"/>
        <w:rPr>
          <w:rFonts w:ascii="仿宋_GB2312" w:hAnsi="仿宋"/>
          <w:color w:val="000000" w:themeColor="text1"/>
          <w:szCs w:val="32"/>
        </w:rPr>
      </w:pPr>
    </w:p>
    <w:p w:rsidR="00C87ED1" w:rsidRPr="00CF1ADE" w:rsidRDefault="00C87ED1" w:rsidP="00E5160D">
      <w:pPr>
        <w:spacing w:line="574" w:lineRule="exact"/>
        <w:ind w:firstLineChars="200" w:firstLine="632"/>
        <w:jc w:val="left"/>
        <w:rPr>
          <w:rFonts w:ascii="仿宋_GB2312" w:hAnsi="仿宋"/>
          <w:color w:val="000000" w:themeColor="text1"/>
          <w:szCs w:val="32"/>
        </w:rPr>
      </w:pPr>
    </w:p>
    <w:p w:rsidR="00C87ED1" w:rsidRPr="00CF1ADE" w:rsidRDefault="00C87ED1" w:rsidP="00E5160D">
      <w:pPr>
        <w:spacing w:line="574" w:lineRule="exact"/>
        <w:ind w:firstLineChars="840" w:firstLine="2653"/>
        <w:rPr>
          <w:rFonts w:ascii="仿宋_GB2312" w:hAnsi="仿宋"/>
          <w:color w:val="000000" w:themeColor="text1"/>
          <w:szCs w:val="32"/>
        </w:rPr>
      </w:pPr>
      <w:r w:rsidRPr="00CF1ADE">
        <w:rPr>
          <w:rFonts w:ascii="仿宋_GB2312" w:hAnsi="仿宋" w:hint="eastAsia"/>
          <w:color w:val="000000" w:themeColor="text1"/>
          <w:szCs w:val="32"/>
        </w:rPr>
        <w:t>承诺企业(行政公章) :</w:t>
      </w:r>
    </w:p>
    <w:p w:rsidR="00C87ED1" w:rsidRDefault="00C87ED1" w:rsidP="00E5160D">
      <w:pPr>
        <w:spacing w:line="574" w:lineRule="exact"/>
        <w:ind w:firstLineChars="1673" w:firstLine="5284"/>
        <w:rPr>
          <w:rFonts w:ascii="仿宋_GB2312" w:hAnsi="仿宋"/>
          <w:color w:val="000000" w:themeColor="text1"/>
          <w:szCs w:val="32"/>
        </w:rPr>
      </w:pPr>
      <w:r w:rsidRPr="00CF1ADE">
        <w:rPr>
          <w:rFonts w:ascii="仿宋_GB2312" w:hAnsi="仿宋" w:hint="eastAsia"/>
          <w:color w:val="000000" w:themeColor="text1"/>
          <w:szCs w:val="32"/>
        </w:rPr>
        <w:t>年   月   日</w:t>
      </w:r>
    </w:p>
    <w:p w:rsidR="00E5160D" w:rsidRDefault="00E5160D" w:rsidP="00E5160D">
      <w:pPr>
        <w:spacing w:line="574" w:lineRule="exact"/>
        <w:ind w:firstLineChars="1673" w:firstLine="5284"/>
        <w:rPr>
          <w:rFonts w:ascii="仿宋_GB2312" w:hAnsi="仿宋"/>
          <w:color w:val="000000" w:themeColor="text1"/>
          <w:szCs w:val="32"/>
        </w:rPr>
      </w:pPr>
    </w:p>
    <w:p w:rsidR="00E5160D" w:rsidRDefault="00E5160D" w:rsidP="00E5160D">
      <w:pPr>
        <w:spacing w:line="574" w:lineRule="exact"/>
        <w:ind w:firstLineChars="1673" w:firstLine="5284"/>
        <w:rPr>
          <w:rFonts w:ascii="仿宋_GB2312" w:hAnsi="仿宋"/>
          <w:color w:val="000000" w:themeColor="text1"/>
          <w:szCs w:val="32"/>
        </w:rPr>
      </w:pPr>
    </w:p>
    <w:p w:rsidR="00E5160D" w:rsidRDefault="00E5160D" w:rsidP="00E5160D">
      <w:pPr>
        <w:spacing w:line="574" w:lineRule="exact"/>
        <w:ind w:firstLineChars="1673" w:firstLine="5284"/>
        <w:rPr>
          <w:rFonts w:ascii="仿宋_GB2312" w:hAnsi="仿宋"/>
          <w:color w:val="000000" w:themeColor="text1"/>
          <w:szCs w:val="32"/>
        </w:rPr>
      </w:pPr>
    </w:p>
    <w:sectPr w:rsidR="00E5160D" w:rsidSect="00E5160D">
      <w:footerReference w:type="even" r:id="rId8"/>
      <w:footerReference w:type="default" r:id="rId9"/>
      <w:footerReference w:type="first" r:id="rId10"/>
      <w:pgSz w:w="11906" w:h="16838" w:code="9"/>
      <w:pgMar w:top="2155" w:right="1474" w:bottom="1985" w:left="1588" w:header="851" w:footer="1247" w:gutter="0"/>
      <w:cols w:space="425"/>
      <w:titlePg/>
      <w:docGrid w:type="linesAndChars" w:linePitch="440"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31" w:rsidRDefault="00425331" w:rsidP="004C33C4">
      <w:r>
        <w:separator/>
      </w:r>
    </w:p>
  </w:endnote>
  <w:endnote w:type="continuationSeparator" w:id="0">
    <w:p w:rsidR="00425331" w:rsidRDefault="00425331" w:rsidP="004C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8"/>
        <w:szCs w:val="28"/>
      </w:rPr>
      <w:id w:val="16551543"/>
      <w:docPartObj>
        <w:docPartGallery w:val="Page Numbers (Bottom of Page)"/>
        <w:docPartUnique/>
      </w:docPartObj>
    </w:sdtPr>
    <w:sdtEndPr/>
    <w:sdtContent>
      <w:p w:rsidR="00DA5EB3" w:rsidRPr="00F51337" w:rsidRDefault="00E5160D" w:rsidP="00E5160D">
        <w:pPr>
          <w:pStyle w:val="a5"/>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DA5EB3" w:rsidRPr="00F51337">
          <w:rPr>
            <w:rFonts w:asciiTheme="minorEastAsia" w:eastAsiaTheme="minorEastAsia" w:hAnsiTheme="minorEastAsia"/>
            <w:sz w:val="28"/>
            <w:szCs w:val="28"/>
          </w:rPr>
          <w:fldChar w:fldCharType="begin"/>
        </w:r>
        <w:r w:rsidR="00DA5EB3" w:rsidRPr="00F51337">
          <w:rPr>
            <w:rFonts w:asciiTheme="minorEastAsia" w:eastAsiaTheme="minorEastAsia" w:hAnsiTheme="minorEastAsia"/>
            <w:sz w:val="28"/>
            <w:szCs w:val="28"/>
          </w:rPr>
          <w:instrText xml:space="preserve"> PAGE   \* MERGEFORMAT </w:instrText>
        </w:r>
        <w:r w:rsidR="00DA5EB3" w:rsidRPr="00F51337">
          <w:rPr>
            <w:rFonts w:asciiTheme="minorEastAsia" w:eastAsiaTheme="minorEastAsia" w:hAnsiTheme="minorEastAsia"/>
            <w:sz w:val="28"/>
            <w:szCs w:val="28"/>
          </w:rPr>
          <w:fldChar w:fldCharType="separate"/>
        </w:r>
        <w:r w:rsidR="00F4358A" w:rsidRPr="00F4358A">
          <w:rPr>
            <w:rFonts w:asciiTheme="minorEastAsia" w:eastAsiaTheme="minorEastAsia" w:hAnsiTheme="minorEastAsia"/>
            <w:noProof/>
            <w:sz w:val="28"/>
            <w:szCs w:val="28"/>
            <w:lang w:val="zh-CN"/>
          </w:rPr>
          <w:t>2</w:t>
        </w:r>
        <w:r w:rsidR="00DA5EB3" w:rsidRPr="00F51337">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582"/>
      <w:docPartObj>
        <w:docPartGallery w:val="Page Numbers (Bottom of Page)"/>
        <w:docPartUnique/>
      </w:docPartObj>
    </w:sdtPr>
    <w:sdtEndPr>
      <w:rPr>
        <w:rFonts w:asciiTheme="minorEastAsia" w:eastAsiaTheme="minorEastAsia" w:hAnsiTheme="minorEastAsia"/>
        <w:sz w:val="28"/>
        <w:szCs w:val="28"/>
      </w:rPr>
    </w:sdtEndPr>
    <w:sdtContent>
      <w:p w:rsidR="00DA5EB3" w:rsidRPr="009F5F2F" w:rsidRDefault="00E5160D" w:rsidP="009517FB">
        <w:pPr>
          <w:pStyle w:val="a5"/>
          <w:ind w:rightChars="100" w:right="320" w:firstLineChars="200" w:firstLine="3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DA5EB3" w:rsidRPr="009F5F2F">
          <w:rPr>
            <w:rFonts w:asciiTheme="minorEastAsia" w:eastAsiaTheme="minorEastAsia" w:hAnsiTheme="minorEastAsia"/>
            <w:sz w:val="28"/>
            <w:szCs w:val="28"/>
          </w:rPr>
          <w:fldChar w:fldCharType="begin"/>
        </w:r>
        <w:r w:rsidR="00DA5EB3" w:rsidRPr="009F5F2F">
          <w:rPr>
            <w:rFonts w:asciiTheme="minorEastAsia" w:eastAsiaTheme="minorEastAsia" w:hAnsiTheme="minorEastAsia"/>
            <w:sz w:val="28"/>
            <w:szCs w:val="28"/>
          </w:rPr>
          <w:instrText xml:space="preserve"> PAGE   \* MERGEFORMAT </w:instrText>
        </w:r>
        <w:r w:rsidR="00DA5EB3" w:rsidRPr="009F5F2F">
          <w:rPr>
            <w:rFonts w:asciiTheme="minorEastAsia" w:eastAsiaTheme="minorEastAsia" w:hAnsiTheme="minorEastAsia"/>
            <w:sz w:val="28"/>
            <w:szCs w:val="28"/>
          </w:rPr>
          <w:fldChar w:fldCharType="separate"/>
        </w:r>
        <w:r w:rsidR="00F4358A" w:rsidRPr="00F4358A">
          <w:rPr>
            <w:rFonts w:asciiTheme="minorEastAsia" w:eastAsiaTheme="minorEastAsia" w:hAnsiTheme="minorEastAsia"/>
            <w:noProof/>
            <w:sz w:val="28"/>
            <w:szCs w:val="28"/>
            <w:lang w:val="zh-CN"/>
          </w:rPr>
          <w:t>3</w:t>
        </w:r>
        <w:r w:rsidR="00DA5EB3" w:rsidRPr="009F5F2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024"/>
      <w:docPartObj>
        <w:docPartGallery w:val="Page Numbers (Bottom of Page)"/>
        <w:docPartUnique/>
      </w:docPartObj>
    </w:sdtPr>
    <w:sdtEndPr/>
    <w:sdtContent>
      <w:p w:rsidR="00DA5EB3" w:rsidRDefault="00DA5EB3" w:rsidP="009264D7">
        <w:pPr>
          <w:pStyle w:val="a5"/>
          <w:ind w:firstLineChars="200" w:firstLine="360"/>
        </w:pPr>
        <w:r w:rsidRPr="009264D7">
          <w:rPr>
            <w:rFonts w:asciiTheme="minorEastAsia" w:eastAsiaTheme="minorEastAsia" w:hAnsiTheme="minorEastAsia" w:hint="eastAsia"/>
            <w:sz w:val="28"/>
            <w:szCs w:val="28"/>
          </w:rPr>
          <w:t>－</w:t>
        </w:r>
        <w:r w:rsidRPr="009264D7">
          <w:rPr>
            <w:rFonts w:asciiTheme="minorEastAsia" w:eastAsiaTheme="minorEastAsia" w:hAnsiTheme="minorEastAsia"/>
            <w:sz w:val="28"/>
            <w:szCs w:val="28"/>
          </w:rPr>
          <w:fldChar w:fldCharType="begin"/>
        </w:r>
        <w:r w:rsidRPr="009264D7">
          <w:rPr>
            <w:rFonts w:asciiTheme="minorEastAsia" w:eastAsiaTheme="minorEastAsia" w:hAnsiTheme="minorEastAsia"/>
            <w:sz w:val="28"/>
            <w:szCs w:val="28"/>
          </w:rPr>
          <w:instrText xml:space="preserve"> PAGE   \* MERGEFORMAT </w:instrText>
        </w:r>
        <w:r w:rsidRPr="009264D7">
          <w:rPr>
            <w:rFonts w:asciiTheme="minorEastAsia" w:eastAsiaTheme="minorEastAsia" w:hAnsiTheme="minorEastAsia"/>
            <w:sz w:val="28"/>
            <w:szCs w:val="28"/>
          </w:rPr>
          <w:fldChar w:fldCharType="separate"/>
        </w:r>
        <w:r w:rsidR="00F4358A" w:rsidRPr="00F4358A">
          <w:rPr>
            <w:rFonts w:asciiTheme="minorEastAsia" w:eastAsiaTheme="minorEastAsia" w:hAnsiTheme="minorEastAsia"/>
            <w:noProof/>
            <w:sz w:val="28"/>
            <w:szCs w:val="28"/>
            <w:lang w:val="zh-CN"/>
          </w:rPr>
          <w:t>1</w:t>
        </w:r>
        <w:r w:rsidRPr="009264D7">
          <w:rPr>
            <w:rFonts w:asciiTheme="minorEastAsia" w:eastAsiaTheme="minorEastAsia" w:hAnsiTheme="minorEastAsia"/>
            <w:sz w:val="28"/>
            <w:szCs w:val="28"/>
          </w:rPr>
          <w:fldChar w:fldCharType="end"/>
        </w:r>
        <w:r w:rsidRPr="009264D7">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31" w:rsidRDefault="00425331" w:rsidP="004C33C4">
      <w:r>
        <w:separator/>
      </w:r>
    </w:p>
  </w:footnote>
  <w:footnote w:type="continuationSeparator" w:id="0">
    <w:p w:rsidR="00425331" w:rsidRDefault="00425331" w:rsidP="004C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3C3"/>
    <w:multiLevelType w:val="hybridMultilevel"/>
    <w:tmpl w:val="3542A382"/>
    <w:lvl w:ilvl="0" w:tplc="24E6ED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AB56C5"/>
    <w:multiLevelType w:val="hybridMultilevel"/>
    <w:tmpl w:val="88C2DCA8"/>
    <w:lvl w:ilvl="0" w:tplc="BD5607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3C219A2"/>
    <w:multiLevelType w:val="hybridMultilevel"/>
    <w:tmpl w:val="6878598A"/>
    <w:lvl w:ilvl="0" w:tplc="4998C7E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spelling="clean" w:grammar="clean"/>
  <w:defaultTabStop w:val="420"/>
  <w:evenAndOddHeaders/>
  <w:drawingGridHorizontalSpacing w:val="158"/>
  <w:drawingGridVerticalSpacing w:val="220"/>
  <w:displayHorizontalDrawingGridEvery w:val="0"/>
  <w:displayVerticalDrawingGridEvery w:val="2"/>
  <w:characterSpacingControl w:val="compressPunctuation"/>
  <w:hdrShapeDefaults>
    <o:shapedefaults v:ext="edit" spidmax="2049">
      <v:stroke weight="1.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C4"/>
    <w:rsid w:val="00002389"/>
    <w:rsid w:val="000123FE"/>
    <w:rsid w:val="0001450D"/>
    <w:rsid w:val="00016C56"/>
    <w:rsid w:val="00021091"/>
    <w:rsid w:val="00032DDE"/>
    <w:rsid w:val="0005299D"/>
    <w:rsid w:val="000551FA"/>
    <w:rsid w:val="00055662"/>
    <w:rsid w:val="0005629D"/>
    <w:rsid w:val="00063CAD"/>
    <w:rsid w:val="00065CAA"/>
    <w:rsid w:val="00072E2A"/>
    <w:rsid w:val="00073C5C"/>
    <w:rsid w:val="00077728"/>
    <w:rsid w:val="00080407"/>
    <w:rsid w:val="00093553"/>
    <w:rsid w:val="00094A0D"/>
    <w:rsid w:val="0009709A"/>
    <w:rsid w:val="000A1F9B"/>
    <w:rsid w:val="000A3CF7"/>
    <w:rsid w:val="000A3F54"/>
    <w:rsid w:val="000A4AAC"/>
    <w:rsid w:val="000A7297"/>
    <w:rsid w:val="000B23E8"/>
    <w:rsid w:val="000C45E1"/>
    <w:rsid w:val="000C4B0E"/>
    <w:rsid w:val="000C5466"/>
    <w:rsid w:val="000C6218"/>
    <w:rsid w:val="000D13E3"/>
    <w:rsid w:val="000D18B1"/>
    <w:rsid w:val="000D365A"/>
    <w:rsid w:val="000E639D"/>
    <w:rsid w:val="000E66D1"/>
    <w:rsid w:val="000F34A2"/>
    <w:rsid w:val="000F4DBC"/>
    <w:rsid w:val="00106A1F"/>
    <w:rsid w:val="00107C89"/>
    <w:rsid w:val="0012272B"/>
    <w:rsid w:val="00132D5B"/>
    <w:rsid w:val="001364F7"/>
    <w:rsid w:val="00140730"/>
    <w:rsid w:val="0014497B"/>
    <w:rsid w:val="001460D4"/>
    <w:rsid w:val="00155039"/>
    <w:rsid w:val="00173D55"/>
    <w:rsid w:val="00174446"/>
    <w:rsid w:val="00175A0B"/>
    <w:rsid w:val="00177D3E"/>
    <w:rsid w:val="00185973"/>
    <w:rsid w:val="00190D61"/>
    <w:rsid w:val="00192043"/>
    <w:rsid w:val="00193206"/>
    <w:rsid w:val="001A16CC"/>
    <w:rsid w:val="001A592A"/>
    <w:rsid w:val="001A7028"/>
    <w:rsid w:val="001B11A3"/>
    <w:rsid w:val="001B5BA3"/>
    <w:rsid w:val="001B753E"/>
    <w:rsid w:val="001C0AB5"/>
    <w:rsid w:val="001C6D10"/>
    <w:rsid w:val="001D2481"/>
    <w:rsid w:val="001E5BFD"/>
    <w:rsid w:val="001F1B68"/>
    <w:rsid w:val="001F1E61"/>
    <w:rsid w:val="001F46ED"/>
    <w:rsid w:val="002055B5"/>
    <w:rsid w:val="002277D7"/>
    <w:rsid w:val="002304FA"/>
    <w:rsid w:val="002328D8"/>
    <w:rsid w:val="0023444A"/>
    <w:rsid w:val="002356E9"/>
    <w:rsid w:val="002374E4"/>
    <w:rsid w:val="002533AD"/>
    <w:rsid w:val="00255463"/>
    <w:rsid w:val="00260398"/>
    <w:rsid w:val="00260F5A"/>
    <w:rsid w:val="00263A5E"/>
    <w:rsid w:val="002654A4"/>
    <w:rsid w:val="00265771"/>
    <w:rsid w:val="0027288D"/>
    <w:rsid w:val="00273642"/>
    <w:rsid w:val="002764D3"/>
    <w:rsid w:val="00284F6D"/>
    <w:rsid w:val="00285DE4"/>
    <w:rsid w:val="00287E58"/>
    <w:rsid w:val="002933FD"/>
    <w:rsid w:val="002B4C59"/>
    <w:rsid w:val="002C07E8"/>
    <w:rsid w:val="002C106B"/>
    <w:rsid w:val="002C1AAE"/>
    <w:rsid w:val="002C439E"/>
    <w:rsid w:val="002D4BAB"/>
    <w:rsid w:val="002D535C"/>
    <w:rsid w:val="002D63B2"/>
    <w:rsid w:val="002E2EE6"/>
    <w:rsid w:val="002E729A"/>
    <w:rsid w:val="002F3ED6"/>
    <w:rsid w:val="002F6DCC"/>
    <w:rsid w:val="0030298C"/>
    <w:rsid w:val="00302A9A"/>
    <w:rsid w:val="00304772"/>
    <w:rsid w:val="0030668A"/>
    <w:rsid w:val="00313661"/>
    <w:rsid w:val="0031502A"/>
    <w:rsid w:val="003205DA"/>
    <w:rsid w:val="00320F44"/>
    <w:rsid w:val="003307FD"/>
    <w:rsid w:val="00330944"/>
    <w:rsid w:val="00331302"/>
    <w:rsid w:val="0033567A"/>
    <w:rsid w:val="00342061"/>
    <w:rsid w:val="00343080"/>
    <w:rsid w:val="00343778"/>
    <w:rsid w:val="003656C8"/>
    <w:rsid w:val="00371ACD"/>
    <w:rsid w:val="00391407"/>
    <w:rsid w:val="003A2099"/>
    <w:rsid w:val="003A4FEE"/>
    <w:rsid w:val="003A6765"/>
    <w:rsid w:val="003A67EC"/>
    <w:rsid w:val="003B62D0"/>
    <w:rsid w:val="003B7BB8"/>
    <w:rsid w:val="003C08EB"/>
    <w:rsid w:val="003D138A"/>
    <w:rsid w:val="003D506A"/>
    <w:rsid w:val="003D5A15"/>
    <w:rsid w:val="003E368C"/>
    <w:rsid w:val="003E3CAE"/>
    <w:rsid w:val="003F4F64"/>
    <w:rsid w:val="003F6970"/>
    <w:rsid w:val="003F7AE5"/>
    <w:rsid w:val="004048A7"/>
    <w:rsid w:val="004055E4"/>
    <w:rsid w:val="00413BFD"/>
    <w:rsid w:val="0041573D"/>
    <w:rsid w:val="00416EBA"/>
    <w:rsid w:val="004215E9"/>
    <w:rsid w:val="00425331"/>
    <w:rsid w:val="0043315A"/>
    <w:rsid w:val="004355C2"/>
    <w:rsid w:val="00435871"/>
    <w:rsid w:val="0043643C"/>
    <w:rsid w:val="00447A60"/>
    <w:rsid w:val="004501DC"/>
    <w:rsid w:val="00452DCB"/>
    <w:rsid w:val="00461582"/>
    <w:rsid w:val="00480047"/>
    <w:rsid w:val="00485679"/>
    <w:rsid w:val="00492BBF"/>
    <w:rsid w:val="00493685"/>
    <w:rsid w:val="004A6AD2"/>
    <w:rsid w:val="004B273E"/>
    <w:rsid w:val="004B4A2C"/>
    <w:rsid w:val="004C33C4"/>
    <w:rsid w:val="004C54C6"/>
    <w:rsid w:val="004D2D7F"/>
    <w:rsid w:val="004D39F0"/>
    <w:rsid w:val="004E60E9"/>
    <w:rsid w:val="004F73C1"/>
    <w:rsid w:val="00502450"/>
    <w:rsid w:val="005027C7"/>
    <w:rsid w:val="00503257"/>
    <w:rsid w:val="00515771"/>
    <w:rsid w:val="00517105"/>
    <w:rsid w:val="00525E2A"/>
    <w:rsid w:val="00531FA5"/>
    <w:rsid w:val="0053330A"/>
    <w:rsid w:val="00536528"/>
    <w:rsid w:val="00541AF1"/>
    <w:rsid w:val="005561FC"/>
    <w:rsid w:val="0055729D"/>
    <w:rsid w:val="005638CE"/>
    <w:rsid w:val="00565F90"/>
    <w:rsid w:val="0056649F"/>
    <w:rsid w:val="005749FF"/>
    <w:rsid w:val="00590F63"/>
    <w:rsid w:val="005A6A13"/>
    <w:rsid w:val="005A74F3"/>
    <w:rsid w:val="005B0CE7"/>
    <w:rsid w:val="005B2D38"/>
    <w:rsid w:val="005C0EA9"/>
    <w:rsid w:val="005C1802"/>
    <w:rsid w:val="005C1EB4"/>
    <w:rsid w:val="005C20E7"/>
    <w:rsid w:val="005C3EBE"/>
    <w:rsid w:val="005D3D94"/>
    <w:rsid w:val="005D5710"/>
    <w:rsid w:val="005E01DE"/>
    <w:rsid w:val="005F0DC5"/>
    <w:rsid w:val="005F7804"/>
    <w:rsid w:val="00600CA0"/>
    <w:rsid w:val="00602748"/>
    <w:rsid w:val="006027DD"/>
    <w:rsid w:val="0061362D"/>
    <w:rsid w:val="00616EB1"/>
    <w:rsid w:val="00622640"/>
    <w:rsid w:val="00623747"/>
    <w:rsid w:val="006339F9"/>
    <w:rsid w:val="00640CC8"/>
    <w:rsid w:val="0064133C"/>
    <w:rsid w:val="00645A21"/>
    <w:rsid w:val="00650B09"/>
    <w:rsid w:val="00651613"/>
    <w:rsid w:val="00662B13"/>
    <w:rsid w:val="006710B3"/>
    <w:rsid w:val="00671E55"/>
    <w:rsid w:val="00681651"/>
    <w:rsid w:val="00687D85"/>
    <w:rsid w:val="00691873"/>
    <w:rsid w:val="006928D2"/>
    <w:rsid w:val="00697A03"/>
    <w:rsid w:val="006C174D"/>
    <w:rsid w:val="006C2F85"/>
    <w:rsid w:val="006C633F"/>
    <w:rsid w:val="006D1028"/>
    <w:rsid w:val="006D50FA"/>
    <w:rsid w:val="006E3BA2"/>
    <w:rsid w:val="006E68B2"/>
    <w:rsid w:val="006F03D4"/>
    <w:rsid w:val="006F52C4"/>
    <w:rsid w:val="006F6319"/>
    <w:rsid w:val="00705BEB"/>
    <w:rsid w:val="007064DE"/>
    <w:rsid w:val="00707A49"/>
    <w:rsid w:val="00707E2A"/>
    <w:rsid w:val="00713A99"/>
    <w:rsid w:val="00713FB4"/>
    <w:rsid w:val="00723E85"/>
    <w:rsid w:val="00732AD1"/>
    <w:rsid w:val="00733D2F"/>
    <w:rsid w:val="007340CE"/>
    <w:rsid w:val="007374D6"/>
    <w:rsid w:val="00746773"/>
    <w:rsid w:val="00751CF0"/>
    <w:rsid w:val="007608E5"/>
    <w:rsid w:val="007640EC"/>
    <w:rsid w:val="0079086F"/>
    <w:rsid w:val="00795026"/>
    <w:rsid w:val="0079571E"/>
    <w:rsid w:val="00796255"/>
    <w:rsid w:val="00797B36"/>
    <w:rsid w:val="007A2998"/>
    <w:rsid w:val="007A4A1D"/>
    <w:rsid w:val="007B3B42"/>
    <w:rsid w:val="007B62F6"/>
    <w:rsid w:val="007C35D7"/>
    <w:rsid w:val="007C40C1"/>
    <w:rsid w:val="007C6A48"/>
    <w:rsid w:val="007D52A2"/>
    <w:rsid w:val="007D640E"/>
    <w:rsid w:val="007D7DE1"/>
    <w:rsid w:val="007E0F38"/>
    <w:rsid w:val="007E1C18"/>
    <w:rsid w:val="007E36B6"/>
    <w:rsid w:val="007E4F3C"/>
    <w:rsid w:val="007E52E8"/>
    <w:rsid w:val="007F1FF5"/>
    <w:rsid w:val="007F2CC9"/>
    <w:rsid w:val="007F372B"/>
    <w:rsid w:val="007F3C63"/>
    <w:rsid w:val="007F5B30"/>
    <w:rsid w:val="007F71DB"/>
    <w:rsid w:val="008001E7"/>
    <w:rsid w:val="00811BEF"/>
    <w:rsid w:val="008123C9"/>
    <w:rsid w:val="00813146"/>
    <w:rsid w:val="008201B1"/>
    <w:rsid w:val="008225B2"/>
    <w:rsid w:val="00824619"/>
    <w:rsid w:val="0083483C"/>
    <w:rsid w:val="00836D09"/>
    <w:rsid w:val="00837294"/>
    <w:rsid w:val="0084484D"/>
    <w:rsid w:val="0084742C"/>
    <w:rsid w:val="00854E3D"/>
    <w:rsid w:val="00855A88"/>
    <w:rsid w:val="0085667E"/>
    <w:rsid w:val="008652BF"/>
    <w:rsid w:val="00867B3E"/>
    <w:rsid w:val="00872DFA"/>
    <w:rsid w:val="00880660"/>
    <w:rsid w:val="00885764"/>
    <w:rsid w:val="0089010D"/>
    <w:rsid w:val="00892690"/>
    <w:rsid w:val="00897F23"/>
    <w:rsid w:val="008A2979"/>
    <w:rsid w:val="008B1C76"/>
    <w:rsid w:val="008B2803"/>
    <w:rsid w:val="008C149A"/>
    <w:rsid w:val="008C6AB2"/>
    <w:rsid w:val="008D4231"/>
    <w:rsid w:val="008F05F0"/>
    <w:rsid w:val="008F1466"/>
    <w:rsid w:val="0090593A"/>
    <w:rsid w:val="009137C2"/>
    <w:rsid w:val="009148E8"/>
    <w:rsid w:val="009177E1"/>
    <w:rsid w:val="00921BE6"/>
    <w:rsid w:val="009264D7"/>
    <w:rsid w:val="00934C75"/>
    <w:rsid w:val="0094511B"/>
    <w:rsid w:val="00945FAB"/>
    <w:rsid w:val="009517FB"/>
    <w:rsid w:val="009534A1"/>
    <w:rsid w:val="00956577"/>
    <w:rsid w:val="00963076"/>
    <w:rsid w:val="0097205D"/>
    <w:rsid w:val="009730FB"/>
    <w:rsid w:val="00973228"/>
    <w:rsid w:val="009762A4"/>
    <w:rsid w:val="00997278"/>
    <w:rsid w:val="009A137C"/>
    <w:rsid w:val="009A1418"/>
    <w:rsid w:val="009A3198"/>
    <w:rsid w:val="009A429A"/>
    <w:rsid w:val="009A7633"/>
    <w:rsid w:val="009B30A5"/>
    <w:rsid w:val="009B32DB"/>
    <w:rsid w:val="009B3D08"/>
    <w:rsid w:val="009B47DF"/>
    <w:rsid w:val="009C3FD9"/>
    <w:rsid w:val="009C53FF"/>
    <w:rsid w:val="009D1011"/>
    <w:rsid w:val="009D1C85"/>
    <w:rsid w:val="009D5C3C"/>
    <w:rsid w:val="009E2DF1"/>
    <w:rsid w:val="009E4ECE"/>
    <w:rsid w:val="009F125D"/>
    <w:rsid w:val="009F5F2F"/>
    <w:rsid w:val="00A02CD8"/>
    <w:rsid w:val="00A12EC0"/>
    <w:rsid w:val="00A25E89"/>
    <w:rsid w:val="00A33399"/>
    <w:rsid w:val="00A34958"/>
    <w:rsid w:val="00A41B2B"/>
    <w:rsid w:val="00A45978"/>
    <w:rsid w:val="00A471EE"/>
    <w:rsid w:val="00A60090"/>
    <w:rsid w:val="00A60986"/>
    <w:rsid w:val="00A64EAB"/>
    <w:rsid w:val="00A70D62"/>
    <w:rsid w:val="00A77D80"/>
    <w:rsid w:val="00A83F70"/>
    <w:rsid w:val="00AA7764"/>
    <w:rsid w:val="00AB2A10"/>
    <w:rsid w:val="00AB3571"/>
    <w:rsid w:val="00AB4443"/>
    <w:rsid w:val="00AB4563"/>
    <w:rsid w:val="00AB7ABD"/>
    <w:rsid w:val="00AC60FA"/>
    <w:rsid w:val="00AD23FC"/>
    <w:rsid w:val="00AD2477"/>
    <w:rsid w:val="00AD461D"/>
    <w:rsid w:val="00AE2C89"/>
    <w:rsid w:val="00AE3B34"/>
    <w:rsid w:val="00AE3E7C"/>
    <w:rsid w:val="00AE463F"/>
    <w:rsid w:val="00AE49B4"/>
    <w:rsid w:val="00AE69D7"/>
    <w:rsid w:val="00AE7085"/>
    <w:rsid w:val="00AF575D"/>
    <w:rsid w:val="00B10347"/>
    <w:rsid w:val="00B11040"/>
    <w:rsid w:val="00B12D49"/>
    <w:rsid w:val="00B22BA8"/>
    <w:rsid w:val="00B27093"/>
    <w:rsid w:val="00B456F5"/>
    <w:rsid w:val="00B50BCB"/>
    <w:rsid w:val="00B541E1"/>
    <w:rsid w:val="00B55B8D"/>
    <w:rsid w:val="00B62B75"/>
    <w:rsid w:val="00B65578"/>
    <w:rsid w:val="00B76D6E"/>
    <w:rsid w:val="00B92A56"/>
    <w:rsid w:val="00B92EC8"/>
    <w:rsid w:val="00B96D0B"/>
    <w:rsid w:val="00BA0FC5"/>
    <w:rsid w:val="00BA10FD"/>
    <w:rsid w:val="00BA4B2D"/>
    <w:rsid w:val="00BA4F5C"/>
    <w:rsid w:val="00BA4FB0"/>
    <w:rsid w:val="00BA6599"/>
    <w:rsid w:val="00BA7DD2"/>
    <w:rsid w:val="00BB2BA3"/>
    <w:rsid w:val="00BB7168"/>
    <w:rsid w:val="00BC47A5"/>
    <w:rsid w:val="00BD2C6F"/>
    <w:rsid w:val="00BD539E"/>
    <w:rsid w:val="00BD6839"/>
    <w:rsid w:val="00BE051C"/>
    <w:rsid w:val="00BE3795"/>
    <w:rsid w:val="00BE7112"/>
    <w:rsid w:val="00BE7BF2"/>
    <w:rsid w:val="00BF19BB"/>
    <w:rsid w:val="00BF716E"/>
    <w:rsid w:val="00C02BCA"/>
    <w:rsid w:val="00C03105"/>
    <w:rsid w:val="00C0479E"/>
    <w:rsid w:val="00C14A44"/>
    <w:rsid w:val="00C1527E"/>
    <w:rsid w:val="00C17623"/>
    <w:rsid w:val="00C3031B"/>
    <w:rsid w:val="00C30F10"/>
    <w:rsid w:val="00C3199A"/>
    <w:rsid w:val="00C35C45"/>
    <w:rsid w:val="00C40FF3"/>
    <w:rsid w:val="00C42D64"/>
    <w:rsid w:val="00C43925"/>
    <w:rsid w:val="00C45744"/>
    <w:rsid w:val="00C46B76"/>
    <w:rsid w:val="00C47C27"/>
    <w:rsid w:val="00C520B4"/>
    <w:rsid w:val="00C524AD"/>
    <w:rsid w:val="00C565D9"/>
    <w:rsid w:val="00C57207"/>
    <w:rsid w:val="00C61D01"/>
    <w:rsid w:val="00C62D24"/>
    <w:rsid w:val="00C65DF1"/>
    <w:rsid w:val="00C73F1C"/>
    <w:rsid w:val="00C8258B"/>
    <w:rsid w:val="00C87ED1"/>
    <w:rsid w:val="00C95D75"/>
    <w:rsid w:val="00C97821"/>
    <w:rsid w:val="00CA2C09"/>
    <w:rsid w:val="00CA3A5F"/>
    <w:rsid w:val="00CA7DBD"/>
    <w:rsid w:val="00CB27B8"/>
    <w:rsid w:val="00CD1AF7"/>
    <w:rsid w:val="00CD2548"/>
    <w:rsid w:val="00CE1BE5"/>
    <w:rsid w:val="00CE4A9D"/>
    <w:rsid w:val="00CE6597"/>
    <w:rsid w:val="00CE6990"/>
    <w:rsid w:val="00CE7B6E"/>
    <w:rsid w:val="00CF1B52"/>
    <w:rsid w:val="00CF1DDD"/>
    <w:rsid w:val="00CF4F74"/>
    <w:rsid w:val="00CF5964"/>
    <w:rsid w:val="00CF6FF5"/>
    <w:rsid w:val="00CF7338"/>
    <w:rsid w:val="00D02B62"/>
    <w:rsid w:val="00D03389"/>
    <w:rsid w:val="00D0363B"/>
    <w:rsid w:val="00D052D2"/>
    <w:rsid w:val="00D11A92"/>
    <w:rsid w:val="00D13547"/>
    <w:rsid w:val="00D163DE"/>
    <w:rsid w:val="00D253C3"/>
    <w:rsid w:val="00D270AE"/>
    <w:rsid w:val="00D322D6"/>
    <w:rsid w:val="00D33BE7"/>
    <w:rsid w:val="00D34715"/>
    <w:rsid w:val="00D376D0"/>
    <w:rsid w:val="00D37E4C"/>
    <w:rsid w:val="00D41262"/>
    <w:rsid w:val="00D42D66"/>
    <w:rsid w:val="00D45520"/>
    <w:rsid w:val="00D4638E"/>
    <w:rsid w:val="00D470FD"/>
    <w:rsid w:val="00D54BA4"/>
    <w:rsid w:val="00D577DE"/>
    <w:rsid w:val="00D6354E"/>
    <w:rsid w:val="00D651BA"/>
    <w:rsid w:val="00D6572E"/>
    <w:rsid w:val="00D65E82"/>
    <w:rsid w:val="00D66276"/>
    <w:rsid w:val="00D72D95"/>
    <w:rsid w:val="00D737C5"/>
    <w:rsid w:val="00D76024"/>
    <w:rsid w:val="00D7611B"/>
    <w:rsid w:val="00D825D1"/>
    <w:rsid w:val="00D8423C"/>
    <w:rsid w:val="00D86AEA"/>
    <w:rsid w:val="00D86D05"/>
    <w:rsid w:val="00D86FCC"/>
    <w:rsid w:val="00DA5B2A"/>
    <w:rsid w:val="00DA5EB3"/>
    <w:rsid w:val="00DB0A66"/>
    <w:rsid w:val="00DB3CE8"/>
    <w:rsid w:val="00DB3D4E"/>
    <w:rsid w:val="00DB61BE"/>
    <w:rsid w:val="00DC4DDA"/>
    <w:rsid w:val="00DD00AE"/>
    <w:rsid w:val="00DD1956"/>
    <w:rsid w:val="00DD2CC6"/>
    <w:rsid w:val="00DE0E5E"/>
    <w:rsid w:val="00DE682F"/>
    <w:rsid w:val="00DE6F53"/>
    <w:rsid w:val="00DE7197"/>
    <w:rsid w:val="00DF052C"/>
    <w:rsid w:val="00DF3D7F"/>
    <w:rsid w:val="00DF6332"/>
    <w:rsid w:val="00DF7535"/>
    <w:rsid w:val="00DF760B"/>
    <w:rsid w:val="00E03B54"/>
    <w:rsid w:val="00E0517A"/>
    <w:rsid w:val="00E12EC6"/>
    <w:rsid w:val="00E163BA"/>
    <w:rsid w:val="00E2358D"/>
    <w:rsid w:val="00E242BA"/>
    <w:rsid w:val="00E25C68"/>
    <w:rsid w:val="00E279C3"/>
    <w:rsid w:val="00E51087"/>
    <w:rsid w:val="00E5160D"/>
    <w:rsid w:val="00E53204"/>
    <w:rsid w:val="00E657AD"/>
    <w:rsid w:val="00E70E7A"/>
    <w:rsid w:val="00E80BDE"/>
    <w:rsid w:val="00E823C3"/>
    <w:rsid w:val="00E82A8E"/>
    <w:rsid w:val="00E86C84"/>
    <w:rsid w:val="00E91CC9"/>
    <w:rsid w:val="00E9343A"/>
    <w:rsid w:val="00E93DDF"/>
    <w:rsid w:val="00E94C98"/>
    <w:rsid w:val="00E9547F"/>
    <w:rsid w:val="00E95D02"/>
    <w:rsid w:val="00E9765C"/>
    <w:rsid w:val="00E97FD1"/>
    <w:rsid w:val="00EA212B"/>
    <w:rsid w:val="00EA443F"/>
    <w:rsid w:val="00EA450C"/>
    <w:rsid w:val="00EB76CB"/>
    <w:rsid w:val="00EC12E7"/>
    <w:rsid w:val="00EC142F"/>
    <w:rsid w:val="00EC6258"/>
    <w:rsid w:val="00EE43F5"/>
    <w:rsid w:val="00EE71BF"/>
    <w:rsid w:val="00EE7BDE"/>
    <w:rsid w:val="00EF3859"/>
    <w:rsid w:val="00EF479F"/>
    <w:rsid w:val="00EF6176"/>
    <w:rsid w:val="00EF72A0"/>
    <w:rsid w:val="00F02EBB"/>
    <w:rsid w:val="00F119FE"/>
    <w:rsid w:val="00F12073"/>
    <w:rsid w:val="00F12AB6"/>
    <w:rsid w:val="00F14BA7"/>
    <w:rsid w:val="00F1652A"/>
    <w:rsid w:val="00F20FD9"/>
    <w:rsid w:val="00F24962"/>
    <w:rsid w:val="00F2564B"/>
    <w:rsid w:val="00F31999"/>
    <w:rsid w:val="00F32700"/>
    <w:rsid w:val="00F33374"/>
    <w:rsid w:val="00F35388"/>
    <w:rsid w:val="00F40330"/>
    <w:rsid w:val="00F4358A"/>
    <w:rsid w:val="00F46089"/>
    <w:rsid w:val="00F51337"/>
    <w:rsid w:val="00F646E7"/>
    <w:rsid w:val="00F709C6"/>
    <w:rsid w:val="00F73911"/>
    <w:rsid w:val="00F75AAB"/>
    <w:rsid w:val="00F82174"/>
    <w:rsid w:val="00F91B3A"/>
    <w:rsid w:val="00F933B8"/>
    <w:rsid w:val="00F95B55"/>
    <w:rsid w:val="00FA7964"/>
    <w:rsid w:val="00FB0110"/>
    <w:rsid w:val="00FB3FAF"/>
    <w:rsid w:val="00FB5914"/>
    <w:rsid w:val="00FD0D3C"/>
    <w:rsid w:val="00FD44C6"/>
    <w:rsid w:val="00FD59E8"/>
    <w:rsid w:val="00FE1B58"/>
    <w:rsid w:val="00FE2839"/>
    <w:rsid w:val="00FE39E1"/>
    <w:rsid w:val="00FE6517"/>
    <w:rsid w:val="00FF001C"/>
    <w:rsid w:val="00FF14BE"/>
    <w:rsid w:val="00FF2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weight="1.15pt"/>
    </o:shapedefaults>
    <o:shapelayout v:ext="edit">
      <o:idmap v:ext="edit" data="1"/>
    </o:shapelayout>
  </w:shapeDefaults>
  <w:decimalSymbol w:val="."/>
  <w:listSeparator w:val=","/>
  <w14:docId w14:val="2710E036"/>
  <w15:docId w15:val="{426C69F4-2AE4-4D3B-87CC-0B32C0AC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C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3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33C4"/>
    <w:rPr>
      <w:sz w:val="18"/>
      <w:szCs w:val="18"/>
    </w:rPr>
  </w:style>
  <w:style w:type="paragraph" w:styleId="a5">
    <w:name w:val="footer"/>
    <w:basedOn w:val="a"/>
    <w:link w:val="a6"/>
    <w:uiPriority w:val="99"/>
    <w:unhideWhenUsed/>
    <w:rsid w:val="004C33C4"/>
    <w:pPr>
      <w:tabs>
        <w:tab w:val="center" w:pos="4153"/>
        <w:tab w:val="right" w:pos="8306"/>
      </w:tabs>
      <w:snapToGrid w:val="0"/>
      <w:jc w:val="left"/>
    </w:pPr>
    <w:rPr>
      <w:sz w:val="18"/>
      <w:szCs w:val="18"/>
    </w:rPr>
  </w:style>
  <w:style w:type="character" w:customStyle="1" w:styleId="a6">
    <w:name w:val="页脚 字符"/>
    <w:basedOn w:val="a0"/>
    <w:link w:val="a5"/>
    <w:uiPriority w:val="99"/>
    <w:rsid w:val="004C33C4"/>
    <w:rPr>
      <w:sz w:val="18"/>
      <w:szCs w:val="18"/>
    </w:rPr>
  </w:style>
  <w:style w:type="paragraph" w:styleId="a7">
    <w:name w:val="List Paragraph"/>
    <w:basedOn w:val="a"/>
    <w:uiPriority w:val="34"/>
    <w:qFormat/>
    <w:rsid w:val="006E3BA2"/>
    <w:pPr>
      <w:ind w:firstLineChars="200" w:firstLine="420"/>
    </w:pPr>
  </w:style>
  <w:style w:type="paragraph" w:styleId="a8">
    <w:name w:val="Date"/>
    <w:basedOn w:val="a"/>
    <w:next w:val="a"/>
    <w:link w:val="a9"/>
    <w:uiPriority w:val="99"/>
    <w:semiHidden/>
    <w:unhideWhenUsed/>
    <w:rsid w:val="00AB4563"/>
    <w:pPr>
      <w:ind w:leftChars="2500" w:left="100"/>
    </w:pPr>
  </w:style>
  <w:style w:type="character" w:customStyle="1" w:styleId="a9">
    <w:name w:val="日期 字符"/>
    <w:basedOn w:val="a0"/>
    <w:link w:val="a8"/>
    <w:uiPriority w:val="99"/>
    <w:semiHidden/>
    <w:rsid w:val="00AB4563"/>
    <w:rPr>
      <w:rFonts w:eastAsia="仿宋_GB2312"/>
      <w:sz w:val="32"/>
    </w:rPr>
  </w:style>
  <w:style w:type="paragraph" w:styleId="aa">
    <w:name w:val="Balloon Text"/>
    <w:basedOn w:val="a"/>
    <w:link w:val="ab"/>
    <w:uiPriority w:val="99"/>
    <w:semiHidden/>
    <w:unhideWhenUsed/>
    <w:rsid w:val="00CA7DBD"/>
    <w:rPr>
      <w:sz w:val="18"/>
      <w:szCs w:val="18"/>
    </w:rPr>
  </w:style>
  <w:style w:type="character" w:customStyle="1" w:styleId="ab">
    <w:name w:val="批注框文本 字符"/>
    <w:basedOn w:val="a0"/>
    <w:link w:val="aa"/>
    <w:uiPriority w:val="99"/>
    <w:semiHidden/>
    <w:rsid w:val="00CA7DBD"/>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817">
      <w:bodyDiv w:val="1"/>
      <w:marLeft w:val="0"/>
      <w:marRight w:val="0"/>
      <w:marTop w:val="0"/>
      <w:marBottom w:val="0"/>
      <w:divBdr>
        <w:top w:val="none" w:sz="0" w:space="0" w:color="auto"/>
        <w:left w:val="none" w:sz="0" w:space="0" w:color="auto"/>
        <w:bottom w:val="none" w:sz="0" w:space="0" w:color="auto"/>
        <w:right w:val="none" w:sz="0" w:space="0" w:color="auto"/>
      </w:divBdr>
    </w:div>
    <w:div w:id="536237590">
      <w:bodyDiv w:val="1"/>
      <w:marLeft w:val="0"/>
      <w:marRight w:val="0"/>
      <w:marTop w:val="0"/>
      <w:marBottom w:val="0"/>
      <w:divBdr>
        <w:top w:val="none" w:sz="0" w:space="0" w:color="auto"/>
        <w:left w:val="none" w:sz="0" w:space="0" w:color="auto"/>
        <w:bottom w:val="none" w:sz="0" w:space="0" w:color="auto"/>
        <w:right w:val="none" w:sz="0" w:space="0" w:color="auto"/>
      </w:divBdr>
    </w:div>
    <w:div w:id="1197963601">
      <w:bodyDiv w:val="1"/>
      <w:marLeft w:val="0"/>
      <w:marRight w:val="0"/>
      <w:marTop w:val="0"/>
      <w:marBottom w:val="0"/>
      <w:divBdr>
        <w:top w:val="none" w:sz="0" w:space="0" w:color="auto"/>
        <w:left w:val="none" w:sz="0" w:space="0" w:color="auto"/>
        <w:bottom w:val="none" w:sz="0" w:space="0" w:color="auto"/>
        <w:right w:val="none" w:sz="0" w:space="0" w:color="auto"/>
      </w:divBdr>
    </w:div>
    <w:div w:id="1243025150">
      <w:bodyDiv w:val="1"/>
      <w:marLeft w:val="0"/>
      <w:marRight w:val="0"/>
      <w:marTop w:val="0"/>
      <w:marBottom w:val="0"/>
      <w:divBdr>
        <w:top w:val="none" w:sz="0" w:space="0" w:color="auto"/>
        <w:left w:val="none" w:sz="0" w:space="0" w:color="auto"/>
        <w:bottom w:val="none" w:sz="0" w:space="0" w:color="auto"/>
        <w:right w:val="none" w:sz="0" w:space="0" w:color="auto"/>
      </w:divBdr>
    </w:div>
    <w:div w:id="1270355674">
      <w:bodyDiv w:val="1"/>
      <w:marLeft w:val="0"/>
      <w:marRight w:val="0"/>
      <w:marTop w:val="0"/>
      <w:marBottom w:val="0"/>
      <w:divBdr>
        <w:top w:val="none" w:sz="0" w:space="0" w:color="auto"/>
        <w:left w:val="none" w:sz="0" w:space="0" w:color="auto"/>
        <w:bottom w:val="none" w:sz="0" w:space="0" w:color="auto"/>
        <w:right w:val="none" w:sz="0" w:space="0" w:color="auto"/>
      </w:divBdr>
    </w:div>
    <w:div w:id="1744133186">
      <w:bodyDiv w:val="1"/>
      <w:marLeft w:val="0"/>
      <w:marRight w:val="0"/>
      <w:marTop w:val="0"/>
      <w:marBottom w:val="0"/>
      <w:divBdr>
        <w:top w:val="none" w:sz="0" w:space="0" w:color="auto"/>
        <w:left w:val="none" w:sz="0" w:space="0" w:color="auto"/>
        <w:bottom w:val="none" w:sz="0" w:space="0" w:color="auto"/>
        <w:right w:val="none" w:sz="0" w:space="0" w:color="auto"/>
      </w:divBdr>
    </w:div>
    <w:div w:id="17710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C9AB9-5EF4-466F-9AC6-18B247DC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Company>您的公司名</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广西糖业发展办李重前</cp:lastModifiedBy>
  <cp:revision>6</cp:revision>
  <cp:lastPrinted>2019-11-11T08:30:00Z</cp:lastPrinted>
  <dcterms:created xsi:type="dcterms:W3CDTF">2019-11-12T02:43:00Z</dcterms:created>
  <dcterms:modified xsi:type="dcterms:W3CDTF">2019-11-12T02:46:00Z</dcterms:modified>
</cp:coreProperties>
</file>